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ИНСТРУКЦИЯ ПО УЧАСТИЮ В ЭКОЛОГИЧЕСКОЙ ПРОГРАММЕ «ШКОЛА УТИЛИЗАЦИИ: ЭЛЕКТРОНИКА»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Реализация программы: в рамках Программы участие могут принимать все организации региона. Безвозмездный договор, заключаемый между вашей организацией и Фондом, не нарушает требований антимонопольного законодательства и не требует прохождения закупочных процедур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 05.04.2013 №44-ФЗ и Федеральным законом «О закупках товаров, работ, услуг отдельными видами юридических лиц» от 18.07.2011 №223-ФЗ.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1. Кто может принимать участие в программе: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– ученики, их друзья и родственники,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– сотрудники, преподаватели и посетители организаций,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– учреждения общего, среднего, средне-профессионального образования,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– бюджетные учреждения,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– коммерческие компании на льготных условиях.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2. На безвозмездную утилизацию принимаются: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– компьютерная и офисная техника,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– бытовая техника,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– электроинструмент,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– научная и медицинская техника,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– телефоны и персональные гаджеты,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– запчасти и аксессуары оборудования,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3. На утилизацию НЕ принимаются: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– оборудование со знаком радиации,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– картриджи печатающей техники,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– люминесцентные лампы,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– батарейки, ИБП, АКБ.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4. Сбор отслужившего оборудования от населения: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 xml:space="preserve">4.1. Сотрудники учреждений, волонтерские движения и </w:t>
      </w:r>
      <w:proofErr w:type="spellStart"/>
      <w:r w:rsidRPr="000E43C2">
        <w:rPr>
          <w:rFonts w:ascii="Times New Roman" w:hAnsi="Times New Roman" w:cs="Times New Roman"/>
          <w:sz w:val="24"/>
          <w:szCs w:val="24"/>
        </w:rPr>
        <w:t>экосообщества</w:t>
      </w:r>
      <w:proofErr w:type="spellEnd"/>
      <w:r w:rsidRPr="000E43C2">
        <w:rPr>
          <w:rFonts w:ascii="Times New Roman" w:hAnsi="Times New Roman" w:cs="Times New Roman"/>
          <w:sz w:val="24"/>
          <w:szCs w:val="24"/>
        </w:rPr>
        <w:t xml:space="preserve"> организаций могут организовать агитационную кампанию на тему ответственного отношения к раздельному сбору электронных отходов и их утилизации.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За две недели до обозначенной Фондом даты вывоза провести сбор на территории учреждения отработавшего оборудования среди сотрудников и посетителей.</w:t>
      </w:r>
    </w:p>
    <w:p w:rsid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 xml:space="preserve">В день вывоза организовать </w:t>
      </w:r>
      <w:proofErr w:type="spellStart"/>
      <w:r w:rsidRPr="000E43C2">
        <w:rPr>
          <w:rFonts w:ascii="Times New Roman" w:hAnsi="Times New Roman" w:cs="Times New Roman"/>
          <w:sz w:val="24"/>
          <w:szCs w:val="24"/>
        </w:rPr>
        <w:t>экомероприятие</w:t>
      </w:r>
      <w:proofErr w:type="spellEnd"/>
      <w:r w:rsidRPr="000E43C2">
        <w:rPr>
          <w:rFonts w:ascii="Times New Roman" w:hAnsi="Times New Roman" w:cs="Times New Roman"/>
          <w:sz w:val="24"/>
          <w:szCs w:val="24"/>
        </w:rPr>
        <w:t>. Наиболее яркие кампании будут отмечены на ежегодной федеральной церемонии подведения итогов Программы.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lastRenderedPageBreak/>
        <w:t xml:space="preserve">4.2. Оборудование, собранное в рамках </w:t>
      </w:r>
      <w:proofErr w:type="spellStart"/>
      <w:r w:rsidRPr="000E43C2">
        <w:rPr>
          <w:rFonts w:ascii="Times New Roman" w:hAnsi="Times New Roman" w:cs="Times New Roman"/>
          <w:sz w:val="24"/>
          <w:szCs w:val="24"/>
        </w:rPr>
        <w:t>экомероприятия</w:t>
      </w:r>
      <w:proofErr w:type="spellEnd"/>
      <w:r w:rsidRPr="000E43C2">
        <w:rPr>
          <w:rFonts w:ascii="Times New Roman" w:hAnsi="Times New Roman" w:cs="Times New Roman"/>
          <w:sz w:val="24"/>
          <w:szCs w:val="24"/>
        </w:rPr>
        <w:t>, будет принято отдельно от оборудования организации и не будет отражено в закрывающих документах (т.к. организация не является собственником этих отходов).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4.3. Сбор техники на вашей территории классифицируется как накопление и не относится к лицензируемым видам деятельности в соответствии с федеральным законом от 24.06.1998 № 89-ФЗ «Об отходах производства и потребления». Сбор (лицензируемый вид деятельности) – это процесс, осуществляемый Фондом.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4.4. Информационные материалы для проведения и реализации сбора оборудования от населения предоставляются Фондом дополнительно по запросу.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5. Порядок участия организации в Программе: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5.1. Зарегистрируйте вашу организацию на сайте фонда по адресу: https://eko-fond.ru/electronics. Если договор был заключен ранее 2025 года, необходима повторная регистрация.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5.2. На указанный при регистрации адрес электронной почты, будет направлено подтверждение регистрации, шаблон заявки на выполнение работ и запрос реквизитов вашей организации.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5.3. На основании присланных вами реквизитов Фонд самостоятельно подготовит договор на участие в программе «Школа утилизации: электроника» и направит вам на подписание в готовом виде.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5.4. Если оборудование вашей организации не списано, на основании заявки на безвозмездной основе будут подготовлены акты технического состояния. На основании актов организуйте процедуру списания в соответствии с утвержденным порядком.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5.5. Координаторы Программы сообщат дату и время вывоза.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5.6. К дате вывоза оборудование должно быть списано, демонтировано, собрано в удобном для выноса из здания помещении. Погрузка производится силами сотрудников вашей организации.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5.7. Вывоз отходов электронного, электрического оборудования силами Фонда будет осуществлен от 2 м3 (около 300 кг). В случае если в Вашем учреждении не образован указанный объем техники, запланированный к передаче на утилизацию, предлагаем связаться с координатором Программы для выработки решений – по тел. +7(962)686-48-28, или эл почте: spb@eko-fond.ru.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5.8. В день вывоза организации предоставляется оформленный акт приема-передачи и спецификация к нему. Экземпляр, подписанный с вашей стороны, необходимо передать 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E43C2">
        <w:rPr>
          <w:rFonts w:ascii="Times New Roman" w:hAnsi="Times New Roman" w:cs="Times New Roman"/>
          <w:sz w:val="24"/>
          <w:szCs w:val="24"/>
        </w:rPr>
        <w:t>телю.</w:t>
      </w:r>
    </w:p>
    <w:p w:rsidR="000E43C2" w:rsidRPr="000E43C2" w:rsidRDefault="000E43C2" w:rsidP="000E43C2">
      <w:pPr>
        <w:rPr>
          <w:rFonts w:ascii="Times New Roman" w:hAnsi="Times New Roman" w:cs="Times New Roman"/>
          <w:sz w:val="24"/>
          <w:szCs w:val="24"/>
        </w:rPr>
      </w:pPr>
      <w:r w:rsidRPr="000E43C2">
        <w:rPr>
          <w:rFonts w:ascii="Times New Roman" w:hAnsi="Times New Roman" w:cs="Times New Roman"/>
          <w:sz w:val="24"/>
          <w:szCs w:val="24"/>
        </w:rPr>
        <w:t>5.9. Акт утилизации выдаётся по факту утилизации не ранее чем 15 число месяца, следующего за месяцем, в котором состоялся вывоз Отходов.</w:t>
      </w:r>
    </w:p>
    <w:p w:rsidR="000E43C2" w:rsidRPr="000E43C2" w:rsidRDefault="000E43C2" w:rsidP="000E43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43C2">
        <w:rPr>
          <w:rFonts w:ascii="Times New Roman" w:hAnsi="Times New Roman" w:cs="Times New Roman"/>
          <w:b/>
          <w:bCs/>
          <w:sz w:val="24"/>
          <w:szCs w:val="24"/>
        </w:rPr>
        <w:t>В случае возникновения вопросов, вы можете обратиться к куратору программы по тел. +7(962)686-48-28, или эл почте: spb@eko-fond.ru.</w:t>
      </w:r>
      <w:bookmarkStart w:id="0" w:name="_GoBack"/>
      <w:bookmarkEnd w:id="0"/>
    </w:p>
    <w:sectPr w:rsidR="000E43C2" w:rsidRPr="000E4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C2"/>
    <w:rsid w:val="000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81CA"/>
  <w15:chartTrackingRefBased/>
  <w15:docId w15:val="{45FBFB82-AE47-4EFC-99C8-14FA4667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Елена Сергеевна</dc:creator>
  <cp:keywords/>
  <dc:description/>
  <cp:lastModifiedBy>Пащенко Елена Сергеевна</cp:lastModifiedBy>
  <cp:revision>1</cp:revision>
  <dcterms:created xsi:type="dcterms:W3CDTF">2026-03-05T13:25:00Z</dcterms:created>
  <dcterms:modified xsi:type="dcterms:W3CDTF">2026-03-05T13:26:00Z</dcterms:modified>
</cp:coreProperties>
</file>